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038"/>
        <w:gridCol w:w="3780"/>
      </w:tblGrid>
      <w:tr w:rsidR="007535D3" w:rsidTr="00E37345">
        <w:tc>
          <w:tcPr>
            <w:tcW w:w="7038" w:type="dxa"/>
          </w:tcPr>
          <w:p w:rsidR="007535D3" w:rsidRDefault="007535D3" w:rsidP="007535D3">
            <w:pPr>
              <w:contextualSpacing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7535D3" w:rsidRPr="007535D3" w:rsidRDefault="007535D3" w:rsidP="007535D3">
            <w:pPr>
              <w:contextualSpacing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7535D3">
              <w:rPr>
                <w:rFonts w:ascii="Georgia" w:hAnsi="Georgia"/>
                <w:color w:val="000000"/>
                <w:sz w:val="20"/>
                <w:szCs w:val="20"/>
              </w:rPr>
              <w:t>AHEPA Bergen Knights #285 Presents:</w:t>
            </w:r>
          </w:p>
          <w:p w:rsidR="007535D3" w:rsidRPr="007535D3" w:rsidRDefault="007535D3" w:rsidP="007535D3">
            <w:pPr>
              <w:contextualSpacing/>
              <w:jc w:val="center"/>
              <w:rPr>
                <w:rFonts w:ascii="Georgia" w:hAnsi="Georgia"/>
                <w:color w:val="000000"/>
                <w:sz w:val="40"/>
                <w:szCs w:val="40"/>
              </w:rPr>
            </w:pPr>
            <w:r w:rsidRPr="007535D3">
              <w:rPr>
                <w:rFonts w:ascii="Georgia" w:hAnsi="Georgia"/>
                <w:color w:val="000000"/>
                <w:sz w:val="40"/>
                <w:szCs w:val="40"/>
              </w:rPr>
              <w:t>Bergen Knights</w:t>
            </w:r>
            <w:r w:rsidR="00F725C2">
              <w:rPr>
                <w:rFonts w:ascii="Georgia" w:hAnsi="Georgia"/>
                <w:color w:val="000000"/>
                <w:sz w:val="40"/>
                <w:szCs w:val="40"/>
              </w:rPr>
              <w:t xml:space="preserve"> </w:t>
            </w:r>
            <w:r w:rsidRPr="007535D3">
              <w:rPr>
                <w:rFonts w:ascii="Georgia" w:hAnsi="Georgia"/>
                <w:color w:val="000000"/>
                <w:sz w:val="40"/>
                <w:szCs w:val="40"/>
              </w:rPr>
              <w:t>Car Show</w:t>
            </w:r>
          </w:p>
          <w:p w:rsidR="007535D3" w:rsidRPr="00F725C2" w:rsidRDefault="007535D3" w:rsidP="007535D3">
            <w:pPr>
              <w:contextualSpacing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>Saturday, September 21, 2013</w:t>
            </w:r>
          </w:p>
          <w:p w:rsidR="007535D3" w:rsidRPr="00F725C2" w:rsidRDefault="007535D3" w:rsidP="007535D3">
            <w:pPr>
              <w:contextualSpacing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>353 East Clinton Avenue Tenafly, NJ</w:t>
            </w:r>
          </w:p>
          <w:p w:rsidR="007535D3" w:rsidRPr="00F725C2" w:rsidRDefault="007535D3" w:rsidP="007535D3">
            <w:pPr>
              <w:jc w:val="center"/>
              <w:rPr>
                <w:sz w:val="24"/>
                <w:szCs w:val="24"/>
              </w:rPr>
            </w:pP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>Set up 8</w:t>
            </w:r>
            <w:r w:rsidR="00023265" w:rsidRPr="00F725C2">
              <w:rPr>
                <w:rFonts w:ascii="Georgia" w:hAnsi="Georgia"/>
                <w:color w:val="000000"/>
                <w:sz w:val="24"/>
                <w:szCs w:val="24"/>
              </w:rPr>
              <w:t>:30</w:t>
            </w: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 xml:space="preserve"> am –Break down 7:</w:t>
            </w:r>
            <w:r w:rsidR="00023265" w:rsidRPr="00F725C2">
              <w:rPr>
                <w:rFonts w:ascii="Georgia" w:hAnsi="Georgia"/>
                <w:color w:val="000000"/>
                <w:sz w:val="24"/>
                <w:szCs w:val="24"/>
              </w:rPr>
              <w:t>3</w:t>
            </w: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>0 pm</w:t>
            </w:r>
          </w:p>
          <w:p w:rsidR="00023265" w:rsidRPr="00F725C2" w:rsidRDefault="00023265" w:rsidP="00023265">
            <w:pPr>
              <w:jc w:val="center"/>
              <w:rPr>
                <w:sz w:val="24"/>
                <w:szCs w:val="24"/>
              </w:rPr>
            </w:pP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>Event: 10:00 am –7:</w:t>
            </w:r>
            <w:r w:rsidR="00FD4920">
              <w:rPr>
                <w:rFonts w:ascii="Georgia" w:hAnsi="Georgia"/>
                <w:color w:val="000000"/>
                <w:sz w:val="24"/>
                <w:szCs w:val="24"/>
              </w:rPr>
              <w:t>3</w:t>
            </w: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>0 pm</w:t>
            </w:r>
          </w:p>
          <w:p w:rsidR="00023265" w:rsidRDefault="00023265" w:rsidP="007535D3">
            <w:pPr>
              <w:jc w:val="center"/>
            </w:pPr>
          </w:p>
        </w:tc>
        <w:tc>
          <w:tcPr>
            <w:tcW w:w="3780" w:type="dxa"/>
            <w:vAlign w:val="center"/>
          </w:tcPr>
          <w:p w:rsidR="007535D3" w:rsidRPr="00E37345" w:rsidRDefault="007535D3" w:rsidP="00E37345">
            <w:pPr>
              <w:contextualSpacing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7535D3">
              <w:rPr>
                <w:rFonts w:ascii="Georgia" w:hAnsi="Georgia"/>
                <w:sz w:val="28"/>
                <w:szCs w:val="28"/>
              </w:rPr>
              <w:t xml:space="preserve">Sponsorship Participation </w:t>
            </w:r>
            <w:r w:rsidR="00E37345">
              <w:rPr>
                <w:rFonts w:ascii="Georgia" w:hAnsi="Georgia"/>
                <w:sz w:val="28"/>
                <w:szCs w:val="28"/>
              </w:rPr>
              <w:br/>
            </w:r>
            <w:r w:rsidRPr="007535D3">
              <w:rPr>
                <w:rFonts w:ascii="Georgia" w:hAnsi="Georgia"/>
                <w:sz w:val="28"/>
                <w:szCs w:val="28"/>
              </w:rPr>
              <w:t>&amp; Payment Contract</w:t>
            </w:r>
          </w:p>
        </w:tc>
      </w:tr>
    </w:tbl>
    <w:p w:rsidR="006B5114" w:rsidRPr="00023265" w:rsidRDefault="006D22E5" w:rsidP="00FD4920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648"/>
        <w:gridCol w:w="10170"/>
      </w:tblGrid>
      <w:tr w:rsidR="007535D3" w:rsidTr="00E37345">
        <w:tc>
          <w:tcPr>
            <w:tcW w:w="648" w:type="dxa"/>
          </w:tcPr>
          <w:p w:rsidR="007535D3" w:rsidRDefault="007535D3" w:rsidP="007535D3">
            <w:pPr>
              <w:jc w:val="center"/>
            </w:pPr>
            <w:r>
              <w:rPr>
                <w:rFonts w:ascii="Berlin Sans FB Demi" w:hAnsi="Berlin Sans FB Demi"/>
                <w:sz w:val="52"/>
                <w:szCs w:val="52"/>
              </w:rPr>
              <w:t>A</w:t>
            </w:r>
          </w:p>
        </w:tc>
        <w:tc>
          <w:tcPr>
            <w:tcW w:w="10170" w:type="dxa"/>
            <w:vAlign w:val="center"/>
          </w:tcPr>
          <w:p w:rsidR="007535D3" w:rsidRPr="007535D3" w:rsidRDefault="007535D3" w:rsidP="00FD49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Platinum Sponsor ($2,500)</w:t>
            </w:r>
          </w:p>
        </w:tc>
      </w:tr>
      <w:tr w:rsidR="007535D3" w:rsidTr="00E37345">
        <w:trPr>
          <w:gridBefore w:val="1"/>
          <w:wBefore w:w="648" w:type="dxa"/>
        </w:trPr>
        <w:tc>
          <w:tcPr>
            <w:tcW w:w="10170" w:type="dxa"/>
          </w:tcPr>
          <w:p w:rsidR="00FD4920" w:rsidRDefault="007535D3" w:rsidP="00FD4920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 w:rsidRPr="00FD4920">
              <w:rPr>
                <w:sz w:val="24"/>
                <w:szCs w:val="24"/>
              </w:rPr>
              <w:t>Display Space in Main Area - 12 Parking Spaces  (6 x 2 Configuration)</w:t>
            </w:r>
          </w:p>
          <w:p w:rsidR="007535D3" w:rsidRPr="00FD4920" w:rsidRDefault="007535D3" w:rsidP="00FD49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4920">
              <w:rPr>
                <w:sz w:val="24"/>
                <w:szCs w:val="24"/>
              </w:rPr>
              <w:t>Sponsor's Name &amp; Website Link on Car Show Website</w:t>
            </w:r>
          </w:p>
          <w:p w:rsidR="007535D3" w:rsidRPr="00FD4920" w:rsidRDefault="007535D3" w:rsidP="00FD4920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4"/>
                <w:szCs w:val="24"/>
              </w:rPr>
            </w:pPr>
            <w:r w:rsidRPr="00FD4920">
              <w:rPr>
                <w:sz w:val="24"/>
                <w:szCs w:val="24"/>
              </w:rPr>
              <w:t xml:space="preserve">Sponsor Mentioned in Pre-Event Media Literature </w:t>
            </w:r>
          </w:p>
        </w:tc>
      </w:tr>
      <w:tr w:rsidR="007535D3" w:rsidTr="00E37345">
        <w:tc>
          <w:tcPr>
            <w:tcW w:w="648" w:type="dxa"/>
          </w:tcPr>
          <w:p w:rsidR="007535D3" w:rsidRDefault="007535D3" w:rsidP="005B0BE5">
            <w:pPr>
              <w:jc w:val="center"/>
            </w:pPr>
            <w:r>
              <w:rPr>
                <w:rFonts w:ascii="Berlin Sans FB Demi" w:hAnsi="Berlin Sans FB Demi"/>
                <w:sz w:val="52"/>
                <w:szCs w:val="52"/>
              </w:rPr>
              <w:t>B</w:t>
            </w:r>
          </w:p>
        </w:tc>
        <w:tc>
          <w:tcPr>
            <w:tcW w:w="10170" w:type="dxa"/>
            <w:vAlign w:val="center"/>
          </w:tcPr>
          <w:p w:rsidR="007535D3" w:rsidRPr="007535D3" w:rsidRDefault="007535D3" w:rsidP="00FD49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Gold Sponsor ($1,500)</w:t>
            </w:r>
          </w:p>
        </w:tc>
      </w:tr>
      <w:tr w:rsidR="007535D3" w:rsidTr="00E37345">
        <w:trPr>
          <w:gridBefore w:val="1"/>
          <w:wBefore w:w="648" w:type="dxa"/>
        </w:trPr>
        <w:tc>
          <w:tcPr>
            <w:tcW w:w="10170" w:type="dxa"/>
          </w:tcPr>
          <w:p w:rsidR="00FD4920" w:rsidRDefault="007535D3" w:rsidP="00FD4920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 w:rsidRPr="00FD4920">
              <w:rPr>
                <w:sz w:val="24"/>
                <w:szCs w:val="24"/>
              </w:rPr>
              <w:t>Display Space - 8 Parking Spaces  (4 x 2 Configuration)</w:t>
            </w:r>
          </w:p>
          <w:p w:rsidR="007535D3" w:rsidRPr="00FD4920" w:rsidRDefault="007535D3" w:rsidP="00FD4920">
            <w:pPr>
              <w:pStyle w:val="ListParagraph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FD4920">
              <w:rPr>
                <w:sz w:val="24"/>
                <w:szCs w:val="24"/>
              </w:rPr>
              <w:t>Sponsor's Name &amp; Website Link on Car Show Website</w:t>
            </w:r>
            <w:r w:rsidR="00023265" w:rsidRPr="00FD4920">
              <w:rPr>
                <w:sz w:val="16"/>
                <w:szCs w:val="16"/>
              </w:rPr>
              <w:t xml:space="preserve"> </w:t>
            </w:r>
          </w:p>
        </w:tc>
      </w:tr>
      <w:tr w:rsidR="007535D3" w:rsidTr="00E37345">
        <w:tc>
          <w:tcPr>
            <w:tcW w:w="648" w:type="dxa"/>
          </w:tcPr>
          <w:p w:rsidR="007535D3" w:rsidRDefault="007535D3" w:rsidP="005B0BE5">
            <w:pPr>
              <w:jc w:val="center"/>
            </w:pPr>
            <w:r>
              <w:rPr>
                <w:rFonts w:ascii="Berlin Sans FB Demi" w:hAnsi="Berlin Sans FB Demi"/>
                <w:sz w:val="52"/>
                <w:szCs w:val="52"/>
              </w:rPr>
              <w:t>C</w:t>
            </w:r>
          </w:p>
        </w:tc>
        <w:tc>
          <w:tcPr>
            <w:tcW w:w="10170" w:type="dxa"/>
            <w:vAlign w:val="center"/>
          </w:tcPr>
          <w:p w:rsidR="007535D3" w:rsidRPr="007535D3" w:rsidRDefault="007535D3" w:rsidP="00FD49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Silver Sponsor ($1,000)</w:t>
            </w:r>
          </w:p>
        </w:tc>
      </w:tr>
      <w:tr w:rsidR="007535D3" w:rsidTr="00E37345">
        <w:trPr>
          <w:gridBefore w:val="1"/>
          <w:wBefore w:w="648" w:type="dxa"/>
        </w:trPr>
        <w:tc>
          <w:tcPr>
            <w:tcW w:w="10170" w:type="dxa"/>
          </w:tcPr>
          <w:p w:rsidR="007535D3" w:rsidRPr="00FD4920" w:rsidRDefault="007535D3" w:rsidP="00FD4920">
            <w:pPr>
              <w:pStyle w:val="ListParagraph"/>
              <w:numPr>
                <w:ilvl w:val="0"/>
                <w:numId w:val="3"/>
              </w:numPr>
              <w:spacing w:before="120" w:after="60"/>
              <w:rPr>
                <w:sz w:val="24"/>
                <w:szCs w:val="24"/>
              </w:rPr>
            </w:pPr>
            <w:r w:rsidRPr="00FD4920">
              <w:rPr>
                <w:sz w:val="24"/>
                <w:szCs w:val="24"/>
              </w:rPr>
              <w:t>Display Space - 6 Parking Spaces  (3 x 2 Configuration)</w:t>
            </w:r>
          </w:p>
        </w:tc>
      </w:tr>
      <w:tr w:rsidR="007535D3" w:rsidTr="00E37345">
        <w:tc>
          <w:tcPr>
            <w:tcW w:w="648" w:type="dxa"/>
          </w:tcPr>
          <w:p w:rsidR="007535D3" w:rsidRDefault="007535D3" w:rsidP="005B0BE5">
            <w:pPr>
              <w:jc w:val="center"/>
            </w:pPr>
            <w:r>
              <w:rPr>
                <w:rFonts w:ascii="Berlin Sans FB Demi" w:hAnsi="Berlin Sans FB Demi"/>
                <w:sz w:val="52"/>
                <w:szCs w:val="52"/>
              </w:rPr>
              <w:t>D</w:t>
            </w:r>
          </w:p>
        </w:tc>
        <w:tc>
          <w:tcPr>
            <w:tcW w:w="10170" w:type="dxa"/>
            <w:vAlign w:val="center"/>
          </w:tcPr>
          <w:p w:rsidR="007535D3" w:rsidRPr="007535D3" w:rsidRDefault="007535D3" w:rsidP="00FD49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Trophy Sponsor ($250)</w:t>
            </w:r>
          </w:p>
        </w:tc>
      </w:tr>
    </w:tbl>
    <w:p w:rsidR="00FD4920" w:rsidRDefault="00FD4920" w:rsidP="00FD4920">
      <w:pPr>
        <w:spacing w:after="0"/>
      </w:pPr>
    </w:p>
    <w:tbl>
      <w:tblPr>
        <w:tblStyle w:val="TableGrid"/>
        <w:tblW w:w="0" w:type="auto"/>
        <w:tblLook w:val="04A0"/>
      </w:tblPr>
      <w:tblGrid>
        <w:gridCol w:w="2988"/>
        <w:gridCol w:w="7830"/>
      </w:tblGrid>
      <w:tr w:rsidR="00E37345" w:rsidRPr="00023265" w:rsidTr="00E4217F">
        <w:tc>
          <w:tcPr>
            <w:tcW w:w="2988" w:type="dxa"/>
          </w:tcPr>
          <w:p w:rsidR="00E37345" w:rsidRPr="00023265" w:rsidRDefault="00E37345" w:rsidP="00E37345">
            <w:pPr>
              <w:rPr>
                <w:sz w:val="28"/>
                <w:szCs w:val="28"/>
              </w:rPr>
            </w:pPr>
            <w:r w:rsidRPr="00023265">
              <w:rPr>
                <w:sz w:val="28"/>
                <w:szCs w:val="28"/>
              </w:rPr>
              <w:t>Sponsor</w:t>
            </w:r>
            <w:r>
              <w:rPr>
                <w:sz w:val="28"/>
                <w:szCs w:val="28"/>
              </w:rPr>
              <w:t xml:space="preserve"> Signature</w:t>
            </w:r>
          </w:p>
        </w:tc>
        <w:tc>
          <w:tcPr>
            <w:tcW w:w="7830" w:type="dxa"/>
          </w:tcPr>
          <w:p w:rsidR="00E37345" w:rsidRDefault="00E37345" w:rsidP="007535D3">
            <w:pPr>
              <w:rPr>
                <w:sz w:val="28"/>
                <w:szCs w:val="28"/>
              </w:rPr>
            </w:pPr>
          </w:p>
          <w:p w:rsidR="00E37345" w:rsidRPr="00023265" w:rsidRDefault="00E37345" w:rsidP="007535D3">
            <w:pPr>
              <w:rPr>
                <w:sz w:val="28"/>
                <w:szCs w:val="28"/>
              </w:rPr>
            </w:pPr>
          </w:p>
        </w:tc>
      </w:tr>
      <w:tr w:rsidR="00E37345" w:rsidRPr="00023265" w:rsidTr="00DA5546">
        <w:tc>
          <w:tcPr>
            <w:tcW w:w="2988" w:type="dxa"/>
          </w:tcPr>
          <w:p w:rsidR="00E37345" w:rsidRPr="00023265" w:rsidRDefault="00E37345" w:rsidP="00E3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AHEPA Signature</w:t>
            </w:r>
          </w:p>
        </w:tc>
        <w:tc>
          <w:tcPr>
            <w:tcW w:w="7830" w:type="dxa"/>
          </w:tcPr>
          <w:p w:rsidR="00E37345" w:rsidRDefault="00E37345" w:rsidP="005B0BE5">
            <w:pPr>
              <w:rPr>
                <w:sz w:val="28"/>
                <w:szCs w:val="28"/>
              </w:rPr>
            </w:pPr>
          </w:p>
          <w:p w:rsidR="00E37345" w:rsidRPr="00023265" w:rsidRDefault="00E37345" w:rsidP="005B0BE5">
            <w:pPr>
              <w:rPr>
                <w:sz w:val="28"/>
                <w:szCs w:val="28"/>
              </w:rPr>
            </w:pPr>
          </w:p>
        </w:tc>
      </w:tr>
      <w:tr w:rsidR="00E37345" w:rsidRPr="00023265" w:rsidTr="00E37345">
        <w:tc>
          <w:tcPr>
            <w:tcW w:w="2988" w:type="dxa"/>
          </w:tcPr>
          <w:p w:rsidR="00E37345" w:rsidRPr="00023265" w:rsidRDefault="00E37345" w:rsidP="00753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7830" w:type="dxa"/>
          </w:tcPr>
          <w:p w:rsidR="00E37345" w:rsidRDefault="00E37345" w:rsidP="007535D3">
            <w:pPr>
              <w:rPr>
                <w:sz w:val="28"/>
                <w:szCs w:val="28"/>
              </w:rPr>
            </w:pPr>
          </w:p>
          <w:p w:rsidR="00E37345" w:rsidRPr="00023265" w:rsidRDefault="00E37345" w:rsidP="007535D3">
            <w:pPr>
              <w:rPr>
                <w:sz w:val="28"/>
                <w:szCs w:val="28"/>
              </w:rPr>
            </w:pPr>
          </w:p>
        </w:tc>
      </w:tr>
    </w:tbl>
    <w:p w:rsidR="00E37345" w:rsidRPr="00023265" w:rsidRDefault="00E37345" w:rsidP="00FD4920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2250"/>
        <w:gridCol w:w="3780"/>
      </w:tblGrid>
      <w:tr w:rsidR="00F725C2" w:rsidTr="00E37345">
        <w:tc>
          <w:tcPr>
            <w:tcW w:w="4788" w:type="dxa"/>
            <w:vAlign w:val="center"/>
          </w:tcPr>
          <w:p w:rsidR="00F725C2" w:rsidRPr="00E37345" w:rsidRDefault="00F725C2" w:rsidP="00E3734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7345">
              <w:rPr>
                <w:rFonts w:asciiTheme="minorHAnsi" w:hAnsiTheme="minorHAnsi"/>
                <w:sz w:val="24"/>
                <w:szCs w:val="24"/>
              </w:rPr>
              <w:t>Please make all sponsorship checks payable to</w:t>
            </w:r>
          </w:p>
          <w:p w:rsidR="00F725C2" w:rsidRPr="00E37345" w:rsidRDefault="00F725C2" w:rsidP="00E37345">
            <w:pPr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37345">
              <w:rPr>
                <w:rFonts w:asciiTheme="minorHAnsi" w:hAnsiTheme="minorHAnsi"/>
                <w:b/>
                <w:sz w:val="24"/>
                <w:szCs w:val="24"/>
              </w:rPr>
              <w:t>AHEPA Bergen Knights Chapter #285</w:t>
            </w:r>
          </w:p>
          <w:p w:rsidR="00F725C2" w:rsidRPr="00E37345" w:rsidRDefault="00F725C2" w:rsidP="00E3734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7345">
              <w:rPr>
                <w:rFonts w:asciiTheme="minorHAnsi" w:hAnsiTheme="minorHAnsi"/>
                <w:sz w:val="24"/>
                <w:szCs w:val="24"/>
              </w:rPr>
              <w:t>353 East Clinton Avenue, Tenafly, NJ</w:t>
            </w:r>
          </w:p>
          <w:p w:rsidR="00F725C2" w:rsidRPr="00E37345" w:rsidRDefault="00F725C2" w:rsidP="00E37345">
            <w:pPr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F725C2" w:rsidRPr="00E37345" w:rsidRDefault="00F725C2" w:rsidP="00E3734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7345">
              <w:rPr>
                <w:rFonts w:asciiTheme="minorHAnsi" w:hAnsiTheme="minorHAnsi"/>
                <w:sz w:val="24"/>
                <w:szCs w:val="24"/>
              </w:rPr>
              <w:t>AHEPA is a not-for-profit organization</w:t>
            </w:r>
          </w:p>
          <w:p w:rsidR="00F725C2" w:rsidRPr="00E37345" w:rsidRDefault="00F725C2" w:rsidP="00E3734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7345">
              <w:rPr>
                <w:rFonts w:asciiTheme="minorHAnsi" w:hAnsiTheme="minorHAnsi"/>
                <w:sz w:val="24"/>
                <w:szCs w:val="24"/>
              </w:rPr>
              <w:t>Tax ID No. 45-2192269</w:t>
            </w:r>
          </w:p>
          <w:p w:rsidR="00F725C2" w:rsidRPr="00E37345" w:rsidRDefault="00F725C2" w:rsidP="00E3734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7345">
              <w:rPr>
                <w:rFonts w:asciiTheme="minorHAnsi" w:hAnsiTheme="minorHAnsi"/>
                <w:sz w:val="24"/>
                <w:szCs w:val="24"/>
              </w:rPr>
              <w:t>Net proceeds from the event go to benefit</w:t>
            </w:r>
          </w:p>
          <w:p w:rsidR="00F725C2" w:rsidRDefault="00F725C2" w:rsidP="00E373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7345">
              <w:rPr>
                <w:rFonts w:asciiTheme="minorHAnsi" w:hAnsiTheme="minorHAnsi"/>
                <w:sz w:val="24"/>
                <w:szCs w:val="24"/>
              </w:rPr>
              <w:t>AHEPA's charitable projects</w:t>
            </w:r>
          </w:p>
          <w:p w:rsidR="00E37345" w:rsidRDefault="00E37345" w:rsidP="00E373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37345" w:rsidRPr="00F725C2" w:rsidRDefault="00E37345" w:rsidP="00E37345">
            <w:pPr>
              <w:rPr>
                <w:rFonts w:asciiTheme="minorHAnsi" w:hAnsiTheme="minorHAnsi"/>
              </w:rPr>
            </w:pPr>
            <w:r w:rsidRPr="00E37345">
              <w:rPr>
                <w:rFonts w:asciiTheme="minorHAnsi" w:hAnsiTheme="minorHAnsi"/>
                <w:b/>
                <w:sz w:val="20"/>
                <w:szCs w:val="20"/>
              </w:rPr>
              <w:t>We look forward to partnering with you to promote your business to the best of our capability and to create a fun, professional, interactive family-friendly event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Thank you for your sponsorship and support</w:t>
            </w:r>
          </w:p>
        </w:tc>
        <w:tc>
          <w:tcPr>
            <w:tcW w:w="6030" w:type="dxa"/>
            <w:gridSpan w:val="2"/>
          </w:tcPr>
          <w:p w:rsidR="00F725C2" w:rsidRPr="00E37345" w:rsidRDefault="00F725C2" w:rsidP="00F725C2">
            <w:pPr>
              <w:contextualSpacing/>
              <w:rPr>
                <w:b/>
                <w:sz w:val="20"/>
                <w:szCs w:val="20"/>
              </w:rPr>
            </w:pPr>
            <w:r w:rsidRPr="00E37345">
              <w:rPr>
                <w:b/>
                <w:sz w:val="20"/>
                <w:szCs w:val="20"/>
              </w:rPr>
              <w:t>All payments must be processed in full prior to print and promotional offerings of any level.   Sponsors must be paid in full by August 15, 2013.</w:t>
            </w:r>
          </w:p>
          <w:p w:rsidR="00FD4920" w:rsidRPr="00E37345" w:rsidRDefault="00FD4920" w:rsidP="00F725C2">
            <w:pPr>
              <w:contextualSpacing/>
              <w:rPr>
                <w:b/>
                <w:sz w:val="20"/>
                <w:szCs w:val="20"/>
              </w:rPr>
            </w:pPr>
          </w:p>
          <w:p w:rsidR="00F725C2" w:rsidRPr="00E37345" w:rsidRDefault="00F725C2" w:rsidP="00F725C2">
            <w:pPr>
              <w:contextualSpacing/>
              <w:rPr>
                <w:sz w:val="20"/>
                <w:szCs w:val="20"/>
              </w:rPr>
            </w:pPr>
            <w:r w:rsidRPr="00E37345">
              <w:rPr>
                <w:sz w:val="20"/>
                <w:szCs w:val="20"/>
              </w:rPr>
              <w:t xml:space="preserve">Display items, banners, and marketing slogans are subject to pre-approval.  All set up locations and features are at the discretion and final determinations of the car show management committee.  </w:t>
            </w:r>
          </w:p>
          <w:p w:rsidR="00F725C2" w:rsidRPr="00E37345" w:rsidRDefault="00F725C2" w:rsidP="00F725C2">
            <w:pPr>
              <w:contextualSpacing/>
              <w:rPr>
                <w:sz w:val="20"/>
                <w:szCs w:val="20"/>
              </w:rPr>
            </w:pPr>
            <w:r w:rsidRPr="00E37345">
              <w:rPr>
                <w:sz w:val="20"/>
                <w:szCs w:val="20"/>
              </w:rPr>
              <w:t>The Vendor Coordinator will communicate all set up locations and details by September 13, 2013.</w:t>
            </w:r>
          </w:p>
          <w:p w:rsidR="00F725C2" w:rsidRPr="00E37345" w:rsidRDefault="00F725C2" w:rsidP="00F725C2">
            <w:pPr>
              <w:contextualSpacing/>
              <w:rPr>
                <w:sz w:val="20"/>
                <w:szCs w:val="20"/>
              </w:rPr>
            </w:pPr>
          </w:p>
          <w:p w:rsidR="00F725C2" w:rsidRPr="00E37345" w:rsidRDefault="00F725C2" w:rsidP="00F725C2">
            <w:pPr>
              <w:contextualSpacing/>
              <w:rPr>
                <w:sz w:val="20"/>
                <w:szCs w:val="20"/>
              </w:rPr>
            </w:pPr>
            <w:r w:rsidRPr="00E37345">
              <w:rPr>
                <w:sz w:val="20"/>
                <w:szCs w:val="20"/>
              </w:rPr>
              <w:t xml:space="preserve">Event management does not provide equipment of any kind.  Electricity or </w:t>
            </w:r>
            <w:proofErr w:type="spellStart"/>
            <w:r w:rsidRPr="00E37345">
              <w:rPr>
                <w:sz w:val="20"/>
                <w:szCs w:val="20"/>
              </w:rPr>
              <w:t>WiFi</w:t>
            </w:r>
            <w:proofErr w:type="spellEnd"/>
            <w:r w:rsidRPr="00E37345">
              <w:rPr>
                <w:sz w:val="20"/>
                <w:szCs w:val="20"/>
              </w:rPr>
              <w:t xml:space="preserve"> connections are not available.  Music or PA systems are prohibited in individual display booths.  The event management reserves the right to alter display locations and/or space provided in order to comply with city regulations for public safety.  All set up requests and concepts must be coordinated in advance with event staff. </w:t>
            </w:r>
          </w:p>
          <w:p w:rsidR="00F725C2" w:rsidRPr="00E37345" w:rsidRDefault="00F725C2" w:rsidP="00F725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37345" w:rsidTr="00E37345">
        <w:tc>
          <w:tcPr>
            <w:tcW w:w="7038" w:type="dxa"/>
            <w:gridSpan w:val="2"/>
          </w:tcPr>
          <w:p w:rsidR="00E37345" w:rsidRDefault="00E37345" w:rsidP="005B0BE5">
            <w:pPr>
              <w:contextualSpacing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E37345" w:rsidRPr="007535D3" w:rsidRDefault="00E37345" w:rsidP="005B0BE5">
            <w:pPr>
              <w:contextualSpacing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7535D3">
              <w:rPr>
                <w:rFonts w:ascii="Georgia" w:hAnsi="Georgia"/>
                <w:color w:val="000000"/>
                <w:sz w:val="20"/>
                <w:szCs w:val="20"/>
              </w:rPr>
              <w:t>AHEPA Bergen Knights #285 Presents:</w:t>
            </w:r>
          </w:p>
          <w:p w:rsidR="00E37345" w:rsidRPr="007535D3" w:rsidRDefault="00E37345" w:rsidP="005B0BE5">
            <w:pPr>
              <w:contextualSpacing/>
              <w:jc w:val="center"/>
              <w:rPr>
                <w:rFonts w:ascii="Georgia" w:hAnsi="Georgia"/>
                <w:color w:val="000000"/>
                <w:sz w:val="40"/>
                <w:szCs w:val="40"/>
              </w:rPr>
            </w:pPr>
            <w:r w:rsidRPr="007535D3">
              <w:rPr>
                <w:rFonts w:ascii="Georgia" w:hAnsi="Georgia"/>
                <w:color w:val="000000"/>
                <w:sz w:val="40"/>
                <w:szCs w:val="40"/>
              </w:rPr>
              <w:t>Bergen Knights</w:t>
            </w:r>
            <w:r>
              <w:rPr>
                <w:rFonts w:ascii="Georgia" w:hAnsi="Georgia"/>
                <w:color w:val="000000"/>
                <w:sz w:val="40"/>
                <w:szCs w:val="40"/>
              </w:rPr>
              <w:t xml:space="preserve"> </w:t>
            </w:r>
            <w:r w:rsidRPr="007535D3">
              <w:rPr>
                <w:rFonts w:ascii="Georgia" w:hAnsi="Georgia"/>
                <w:color w:val="000000"/>
                <w:sz w:val="40"/>
                <w:szCs w:val="40"/>
              </w:rPr>
              <w:t>Car Show</w:t>
            </w:r>
          </w:p>
          <w:p w:rsidR="00E37345" w:rsidRPr="00F725C2" w:rsidRDefault="00E37345" w:rsidP="005B0BE5">
            <w:pPr>
              <w:contextualSpacing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>Saturday, September 21, 2013</w:t>
            </w:r>
          </w:p>
          <w:p w:rsidR="00E37345" w:rsidRPr="00F725C2" w:rsidRDefault="00E37345" w:rsidP="005B0BE5">
            <w:pPr>
              <w:contextualSpacing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>353 East Clinton Avenue Tenafly, NJ</w:t>
            </w:r>
          </w:p>
          <w:p w:rsidR="00E37345" w:rsidRPr="00F725C2" w:rsidRDefault="00E37345" w:rsidP="005B0BE5">
            <w:pPr>
              <w:jc w:val="center"/>
              <w:rPr>
                <w:sz w:val="24"/>
                <w:szCs w:val="24"/>
              </w:rPr>
            </w:pP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>Set up 8:30 am –Break down 7:30 pm</w:t>
            </w:r>
          </w:p>
          <w:p w:rsidR="00E37345" w:rsidRPr="00F725C2" w:rsidRDefault="00E37345" w:rsidP="005B0BE5">
            <w:pPr>
              <w:jc w:val="center"/>
              <w:rPr>
                <w:sz w:val="24"/>
                <w:szCs w:val="24"/>
              </w:rPr>
            </w:pP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>Event: 10:00 am –7: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3</w:t>
            </w: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>0 pm</w:t>
            </w:r>
          </w:p>
          <w:p w:rsidR="00E37345" w:rsidRDefault="00E37345" w:rsidP="005B0BE5">
            <w:pPr>
              <w:jc w:val="center"/>
            </w:pPr>
          </w:p>
        </w:tc>
        <w:tc>
          <w:tcPr>
            <w:tcW w:w="3780" w:type="dxa"/>
            <w:vAlign w:val="center"/>
          </w:tcPr>
          <w:p w:rsidR="00E37345" w:rsidRPr="007535D3" w:rsidRDefault="00E37345" w:rsidP="00E37345">
            <w:pPr>
              <w:contextualSpacing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7535D3">
              <w:rPr>
                <w:rFonts w:ascii="Georgia" w:hAnsi="Georgia"/>
                <w:sz w:val="28"/>
                <w:szCs w:val="28"/>
              </w:rPr>
              <w:t>Sponsor</w:t>
            </w:r>
            <w:r>
              <w:rPr>
                <w:rFonts w:ascii="Georgia" w:hAnsi="Georgia"/>
                <w:sz w:val="28"/>
                <w:szCs w:val="28"/>
              </w:rPr>
              <w:t xml:space="preserve"> Profile</w:t>
            </w:r>
          </w:p>
          <w:p w:rsidR="00E37345" w:rsidRDefault="00E37345" w:rsidP="00E37345">
            <w:pPr>
              <w:jc w:val="center"/>
            </w:pPr>
          </w:p>
        </w:tc>
      </w:tr>
    </w:tbl>
    <w:p w:rsidR="00E37345" w:rsidRPr="00023265" w:rsidRDefault="00E37345" w:rsidP="00E37345">
      <w:pPr>
        <w:spacing w:after="0"/>
        <w:rPr>
          <w:sz w:val="16"/>
          <w:szCs w:val="16"/>
        </w:rPr>
      </w:pPr>
    </w:p>
    <w:p w:rsidR="007535D3" w:rsidRDefault="007535D3" w:rsidP="007535D3"/>
    <w:tbl>
      <w:tblPr>
        <w:tblStyle w:val="TableGrid"/>
        <w:tblW w:w="0" w:type="auto"/>
        <w:tblLook w:val="04A0"/>
      </w:tblPr>
      <w:tblGrid>
        <w:gridCol w:w="2358"/>
        <w:gridCol w:w="8460"/>
      </w:tblGrid>
      <w:tr w:rsidR="00E37345" w:rsidRPr="00023265" w:rsidTr="005B0BE5">
        <w:tc>
          <w:tcPr>
            <w:tcW w:w="2358" w:type="dxa"/>
          </w:tcPr>
          <w:p w:rsidR="00E37345" w:rsidRDefault="00E37345" w:rsidP="005B0BE5">
            <w:pPr>
              <w:rPr>
                <w:sz w:val="28"/>
                <w:szCs w:val="28"/>
              </w:rPr>
            </w:pPr>
            <w:r w:rsidRPr="00023265">
              <w:rPr>
                <w:sz w:val="28"/>
                <w:szCs w:val="28"/>
              </w:rPr>
              <w:t>Sponsor's Name</w:t>
            </w:r>
          </w:p>
          <w:p w:rsidR="0011514B" w:rsidRPr="00023265" w:rsidRDefault="0011514B" w:rsidP="005B0BE5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11514B" w:rsidRPr="00023265" w:rsidRDefault="0011514B" w:rsidP="005B0BE5">
            <w:pPr>
              <w:rPr>
                <w:sz w:val="28"/>
                <w:szCs w:val="28"/>
              </w:rPr>
            </w:pPr>
          </w:p>
        </w:tc>
      </w:tr>
      <w:tr w:rsidR="00E37345" w:rsidRPr="00023265" w:rsidTr="005B0BE5">
        <w:tc>
          <w:tcPr>
            <w:tcW w:w="2358" w:type="dxa"/>
          </w:tcPr>
          <w:p w:rsidR="00E37345" w:rsidRDefault="00E37345" w:rsidP="005B0BE5">
            <w:pPr>
              <w:rPr>
                <w:sz w:val="28"/>
                <w:szCs w:val="28"/>
              </w:rPr>
            </w:pPr>
            <w:r w:rsidRPr="00023265">
              <w:rPr>
                <w:sz w:val="28"/>
                <w:szCs w:val="28"/>
              </w:rPr>
              <w:t>Address</w:t>
            </w:r>
          </w:p>
          <w:p w:rsidR="0011514B" w:rsidRPr="00023265" w:rsidRDefault="0011514B" w:rsidP="005B0BE5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E37345" w:rsidRPr="00023265" w:rsidRDefault="00E37345" w:rsidP="005B0BE5">
            <w:pPr>
              <w:rPr>
                <w:sz w:val="28"/>
                <w:szCs w:val="28"/>
              </w:rPr>
            </w:pPr>
          </w:p>
        </w:tc>
      </w:tr>
      <w:tr w:rsidR="00E37345" w:rsidRPr="00023265" w:rsidTr="005B0BE5">
        <w:tc>
          <w:tcPr>
            <w:tcW w:w="2358" w:type="dxa"/>
          </w:tcPr>
          <w:p w:rsidR="00E37345" w:rsidRDefault="00E37345" w:rsidP="005B0BE5">
            <w:pPr>
              <w:rPr>
                <w:sz w:val="28"/>
                <w:szCs w:val="28"/>
              </w:rPr>
            </w:pPr>
            <w:r w:rsidRPr="00023265">
              <w:rPr>
                <w:sz w:val="28"/>
                <w:szCs w:val="28"/>
              </w:rPr>
              <w:t>City, State ZIP</w:t>
            </w:r>
          </w:p>
          <w:p w:rsidR="0011514B" w:rsidRPr="00023265" w:rsidRDefault="0011514B" w:rsidP="005B0BE5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E37345" w:rsidRPr="00023265" w:rsidRDefault="00E37345" w:rsidP="005B0BE5">
            <w:pPr>
              <w:rPr>
                <w:sz w:val="28"/>
                <w:szCs w:val="28"/>
              </w:rPr>
            </w:pPr>
          </w:p>
        </w:tc>
      </w:tr>
      <w:tr w:rsidR="00E37345" w:rsidRPr="00023265" w:rsidTr="005B0BE5">
        <w:tc>
          <w:tcPr>
            <w:tcW w:w="2358" w:type="dxa"/>
          </w:tcPr>
          <w:p w:rsidR="00E37345" w:rsidRPr="00023265" w:rsidRDefault="0011514B" w:rsidP="005B0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</w:p>
        </w:tc>
        <w:tc>
          <w:tcPr>
            <w:tcW w:w="8460" w:type="dxa"/>
          </w:tcPr>
          <w:p w:rsidR="00E37345" w:rsidRPr="00023265" w:rsidRDefault="00E37345" w:rsidP="005B0BE5">
            <w:pPr>
              <w:rPr>
                <w:sz w:val="28"/>
                <w:szCs w:val="28"/>
              </w:rPr>
            </w:pPr>
          </w:p>
        </w:tc>
      </w:tr>
      <w:tr w:rsidR="0011514B" w:rsidRPr="00023265" w:rsidTr="005B0BE5">
        <w:tc>
          <w:tcPr>
            <w:tcW w:w="2358" w:type="dxa"/>
          </w:tcPr>
          <w:p w:rsidR="0011514B" w:rsidRPr="00023265" w:rsidRDefault="0011514B" w:rsidP="005B0BE5">
            <w:pPr>
              <w:rPr>
                <w:sz w:val="28"/>
                <w:szCs w:val="28"/>
              </w:rPr>
            </w:pPr>
            <w:r w:rsidRPr="00023265">
              <w:rPr>
                <w:sz w:val="28"/>
                <w:szCs w:val="28"/>
              </w:rPr>
              <w:t>Contact Email</w:t>
            </w:r>
          </w:p>
        </w:tc>
        <w:tc>
          <w:tcPr>
            <w:tcW w:w="8460" w:type="dxa"/>
          </w:tcPr>
          <w:p w:rsidR="0011514B" w:rsidRPr="00023265" w:rsidRDefault="0011514B" w:rsidP="005B0BE5">
            <w:pPr>
              <w:rPr>
                <w:sz w:val="28"/>
                <w:szCs w:val="28"/>
              </w:rPr>
            </w:pPr>
          </w:p>
        </w:tc>
      </w:tr>
      <w:tr w:rsidR="0011514B" w:rsidRPr="00023265" w:rsidTr="005B0BE5">
        <w:tc>
          <w:tcPr>
            <w:tcW w:w="2358" w:type="dxa"/>
          </w:tcPr>
          <w:p w:rsidR="0011514B" w:rsidRPr="00023265" w:rsidRDefault="0011514B" w:rsidP="005B0BE5">
            <w:pPr>
              <w:rPr>
                <w:sz w:val="28"/>
                <w:szCs w:val="28"/>
              </w:rPr>
            </w:pPr>
            <w:r w:rsidRPr="00023265">
              <w:rPr>
                <w:sz w:val="28"/>
                <w:szCs w:val="28"/>
              </w:rPr>
              <w:t>Contact Phone #</w:t>
            </w:r>
          </w:p>
        </w:tc>
        <w:tc>
          <w:tcPr>
            <w:tcW w:w="8460" w:type="dxa"/>
          </w:tcPr>
          <w:p w:rsidR="0011514B" w:rsidRPr="00023265" w:rsidRDefault="0011514B" w:rsidP="005B0BE5">
            <w:pPr>
              <w:rPr>
                <w:sz w:val="28"/>
                <w:szCs w:val="28"/>
              </w:rPr>
            </w:pPr>
          </w:p>
        </w:tc>
      </w:tr>
      <w:tr w:rsidR="0011514B" w:rsidRPr="00023265" w:rsidTr="005B0BE5">
        <w:tc>
          <w:tcPr>
            <w:tcW w:w="2358" w:type="dxa"/>
          </w:tcPr>
          <w:p w:rsidR="0011514B" w:rsidRPr="00023265" w:rsidRDefault="0011514B" w:rsidP="005B0BE5">
            <w:pPr>
              <w:rPr>
                <w:sz w:val="28"/>
                <w:szCs w:val="28"/>
              </w:rPr>
            </w:pPr>
            <w:r w:rsidRPr="00023265">
              <w:rPr>
                <w:sz w:val="28"/>
                <w:szCs w:val="28"/>
              </w:rPr>
              <w:t>Website</w:t>
            </w:r>
          </w:p>
        </w:tc>
        <w:tc>
          <w:tcPr>
            <w:tcW w:w="8460" w:type="dxa"/>
          </w:tcPr>
          <w:p w:rsidR="0011514B" w:rsidRPr="00023265" w:rsidRDefault="0011514B" w:rsidP="005B0BE5">
            <w:pPr>
              <w:rPr>
                <w:sz w:val="28"/>
                <w:szCs w:val="28"/>
              </w:rPr>
            </w:pPr>
          </w:p>
        </w:tc>
      </w:tr>
      <w:tr w:rsidR="0011514B" w:rsidRPr="00023265" w:rsidTr="005B0BE5">
        <w:tc>
          <w:tcPr>
            <w:tcW w:w="2358" w:type="dxa"/>
          </w:tcPr>
          <w:p w:rsidR="0011514B" w:rsidRPr="00023265" w:rsidRDefault="0011514B" w:rsidP="005B0BE5">
            <w:pPr>
              <w:rPr>
                <w:sz w:val="28"/>
                <w:szCs w:val="28"/>
              </w:rPr>
            </w:pPr>
            <w:r w:rsidRPr="00023265">
              <w:rPr>
                <w:sz w:val="28"/>
                <w:szCs w:val="28"/>
              </w:rPr>
              <w:t>Etc (</w:t>
            </w:r>
            <w:proofErr w:type="spellStart"/>
            <w:r w:rsidRPr="00023265">
              <w:rPr>
                <w:sz w:val="28"/>
                <w:szCs w:val="28"/>
              </w:rPr>
              <w:t>FBook</w:t>
            </w:r>
            <w:proofErr w:type="spellEnd"/>
            <w:r w:rsidRPr="0002326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8460" w:type="dxa"/>
          </w:tcPr>
          <w:p w:rsidR="0011514B" w:rsidRPr="00023265" w:rsidRDefault="0011514B" w:rsidP="005B0BE5">
            <w:pPr>
              <w:rPr>
                <w:sz w:val="28"/>
                <w:szCs w:val="28"/>
              </w:rPr>
            </w:pPr>
          </w:p>
        </w:tc>
      </w:tr>
    </w:tbl>
    <w:p w:rsidR="00E37345" w:rsidRPr="00023265" w:rsidRDefault="00E37345" w:rsidP="00E37345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11514B" w:rsidTr="0011514B">
        <w:tc>
          <w:tcPr>
            <w:tcW w:w="11016" w:type="dxa"/>
          </w:tcPr>
          <w:p w:rsidR="0011514B" w:rsidRPr="0011514B" w:rsidRDefault="0011514B">
            <w:pPr>
              <w:rPr>
                <w:sz w:val="28"/>
                <w:szCs w:val="28"/>
              </w:rPr>
            </w:pPr>
            <w:r w:rsidRPr="0011514B">
              <w:rPr>
                <w:sz w:val="28"/>
                <w:szCs w:val="28"/>
              </w:rPr>
              <w:t>Additional Information</w:t>
            </w:r>
          </w:p>
        </w:tc>
      </w:tr>
      <w:tr w:rsidR="0011514B" w:rsidTr="0011514B">
        <w:tc>
          <w:tcPr>
            <w:tcW w:w="11016" w:type="dxa"/>
          </w:tcPr>
          <w:p w:rsidR="0011514B" w:rsidRDefault="0011514B">
            <w:pPr>
              <w:rPr>
                <w:sz w:val="28"/>
                <w:szCs w:val="28"/>
              </w:rPr>
            </w:pPr>
          </w:p>
          <w:p w:rsidR="0011514B" w:rsidRDefault="0011514B">
            <w:pPr>
              <w:rPr>
                <w:sz w:val="28"/>
                <w:szCs w:val="28"/>
              </w:rPr>
            </w:pPr>
          </w:p>
          <w:p w:rsidR="0011514B" w:rsidRDefault="0011514B">
            <w:pPr>
              <w:rPr>
                <w:sz w:val="28"/>
                <w:szCs w:val="28"/>
              </w:rPr>
            </w:pPr>
          </w:p>
          <w:p w:rsidR="0011514B" w:rsidRDefault="0011514B">
            <w:pPr>
              <w:rPr>
                <w:sz w:val="28"/>
                <w:szCs w:val="28"/>
              </w:rPr>
            </w:pPr>
          </w:p>
          <w:p w:rsidR="0011514B" w:rsidRDefault="0011514B">
            <w:pPr>
              <w:rPr>
                <w:sz w:val="28"/>
                <w:szCs w:val="28"/>
              </w:rPr>
            </w:pPr>
          </w:p>
          <w:p w:rsidR="0011514B" w:rsidRDefault="0011514B">
            <w:pPr>
              <w:rPr>
                <w:sz w:val="28"/>
                <w:szCs w:val="28"/>
              </w:rPr>
            </w:pPr>
          </w:p>
          <w:p w:rsidR="0011514B" w:rsidRDefault="0011514B">
            <w:pPr>
              <w:rPr>
                <w:sz w:val="28"/>
                <w:szCs w:val="28"/>
              </w:rPr>
            </w:pPr>
          </w:p>
          <w:p w:rsidR="0011514B" w:rsidRDefault="0011514B">
            <w:pPr>
              <w:rPr>
                <w:sz w:val="28"/>
                <w:szCs w:val="28"/>
              </w:rPr>
            </w:pPr>
          </w:p>
          <w:p w:rsidR="0011514B" w:rsidRDefault="0011514B">
            <w:pPr>
              <w:rPr>
                <w:sz w:val="28"/>
                <w:szCs w:val="28"/>
              </w:rPr>
            </w:pPr>
          </w:p>
          <w:p w:rsidR="0011514B" w:rsidRDefault="0011514B">
            <w:pPr>
              <w:rPr>
                <w:sz w:val="28"/>
                <w:szCs w:val="28"/>
              </w:rPr>
            </w:pPr>
          </w:p>
          <w:p w:rsidR="0011514B" w:rsidRDefault="0011514B">
            <w:pPr>
              <w:rPr>
                <w:sz w:val="28"/>
                <w:szCs w:val="28"/>
              </w:rPr>
            </w:pPr>
          </w:p>
          <w:p w:rsidR="0011514B" w:rsidRDefault="0011514B">
            <w:pPr>
              <w:rPr>
                <w:sz w:val="28"/>
                <w:szCs w:val="28"/>
              </w:rPr>
            </w:pPr>
          </w:p>
          <w:p w:rsidR="0011514B" w:rsidRDefault="0011514B">
            <w:pPr>
              <w:rPr>
                <w:sz w:val="28"/>
                <w:szCs w:val="28"/>
              </w:rPr>
            </w:pPr>
          </w:p>
          <w:p w:rsidR="0011514B" w:rsidRDefault="0011514B">
            <w:pPr>
              <w:rPr>
                <w:sz w:val="28"/>
                <w:szCs w:val="28"/>
              </w:rPr>
            </w:pPr>
          </w:p>
          <w:p w:rsidR="0011514B" w:rsidRDefault="0011514B">
            <w:pPr>
              <w:rPr>
                <w:sz w:val="28"/>
                <w:szCs w:val="28"/>
              </w:rPr>
            </w:pPr>
          </w:p>
          <w:p w:rsidR="0011514B" w:rsidRDefault="0011514B">
            <w:pPr>
              <w:rPr>
                <w:sz w:val="28"/>
                <w:szCs w:val="28"/>
              </w:rPr>
            </w:pPr>
          </w:p>
          <w:p w:rsidR="0011514B" w:rsidRDefault="0011514B">
            <w:pPr>
              <w:rPr>
                <w:sz w:val="28"/>
                <w:szCs w:val="28"/>
              </w:rPr>
            </w:pPr>
          </w:p>
          <w:p w:rsidR="0011514B" w:rsidRDefault="0011514B">
            <w:pPr>
              <w:rPr>
                <w:sz w:val="28"/>
                <w:szCs w:val="28"/>
              </w:rPr>
            </w:pPr>
          </w:p>
          <w:p w:rsidR="0011514B" w:rsidRPr="0011514B" w:rsidRDefault="0011514B">
            <w:pPr>
              <w:rPr>
                <w:sz w:val="28"/>
                <w:szCs w:val="28"/>
              </w:rPr>
            </w:pPr>
          </w:p>
        </w:tc>
      </w:tr>
    </w:tbl>
    <w:p w:rsidR="0011514B" w:rsidRDefault="0011514B" w:rsidP="0011514B"/>
    <w:sectPr w:rsidR="0011514B" w:rsidSect="00E37345">
      <w:pgSz w:w="12240" w:h="15840"/>
      <w:pgMar w:top="576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43D"/>
    <w:multiLevelType w:val="hybridMultilevel"/>
    <w:tmpl w:val="5628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70FC"/>
    <w:multiLevelType w:val="hybridMultilevel"/>
    <w:tmpl w:val="7608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A1A76"/>
    <w:multiLevelType w:val="hybridMultilevel"/>
    <w:tmpl w:val="C004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35D3"/>
    <w:rsid w:val="00023265"/>
    <w:rsid w:val="0011514B"/>
    <w:rsid w:val="002359A6"/>
    <w:rsid w:val="003F41EE"/>
    <w:rsid w:val="00563AA4"/>
    <w:rsid w:val="006D22E5"/>
    <w:rsid w:val="007535D3"/>
    <w:rsid w:val="00E37345"/>
    <w:rsid w:val="00EB10A0"/>
    <w:rsid w:val="00F725C2"/>
    <w:rsid w:val="00FD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D3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cmikelis</dc:creator>
  <cp:lastModifiedBy>cmikelis</cp:lastModifiedBy>
  <cp:revision>2</cp:revision>
  <cp:lastPrinted>2013-06-06T21:47:00Z</cp:lastPrinted>
  <dcterms:created xsi:type="dcterms:W3CDTF">2013-06-08T18:51:00Z</dcterms:created>
  <dcterms:modified xsi:type="dcterms:W3CDTF">2013-06-08T18:51:00Z</dcterms:modified>
</cp:coreProperties>
</file>